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A1" w:rsidRPr="00BD2C04" w:rsidRDefault="00A36DA1" w:rsidP="00A36DA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BD2C04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Сведения о проведении контрольных мероприятий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в 2021г.</w:t>
      </w:r>
    </w:p>
    <w:p w:rsidR="00A36DA1" w:rsidRDefault="00A36DA1" w:rsidP="00A36DA1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A36DA1" w:rsidRPr="00072AFB" w:rsidRDefault="00A36DA1" w:rsidP="00A36DA1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В 2021 году проводилась плановая выездная проверка министерством финансов Кировской области использования субсидии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предоставленной из областного бюджета за период с 01.01.2020г. по 31.12.2020г. (Представление № 53-19-05/050 от 04.10.2021г.). В ходе проверки были выявлены следующие нарушения:</w:t>
      </w:r>
    </w:p>
    <w:p w:rsidR="00A36DA1" w:rsidRPr="00072AFB" w:rsidRDefault="00A36DA1" w:rsidP="00A36DA1">
      <w:pPr>
        <w:pStyle w:val="a3"/>
        <w:numPr>
          <w:ilvl w:val="0"/>
          <w:numId w:val="1"/>
        </w:numPr>
        <w:rPr>
          <w:rFonts w:eastAsia="Times New Roman"/>
          <w:color w:val="22272F"/>
          <w:szCs w:val="28"/>
        </w:rPr>
      </w:pPr>
      <w:proofErr w:type="gramStart"/>
      <w:r w:rsidRPr="00072AFB">
        <w:rPr>
          <w:rFonts w:eastAsia="Times New Roman"/>
          <w:color w:val="22272F"/>
          <w:szCs w:val="28"/>
        </w:rPr>
        <w:t>Средства субсидии на иные цели, выделенные на приведение зданий в нормативное техническое состояние по КБК 703-0703-0210002190-612-241-С7 в сумме 364 445,00 руб. были фактически использованы на создание 5 административных помещений, необходимых для размещения на базе организации Регионального модельного центра дополнительного образования детей в Кировской области по федеральному проекту «Успех каждого ребенка» в рамках национального проекта «Образование» путем перепланировки фойе 1 этажа</w:t>
      </w:r>
      <w:proofErr w:type="gramEnd"/>
      <w:r w:rsidRPr="00072AFB">
        <w:rPr>
          <w:rFonts w:eastAsia="Times New Roman"/>
          <w:color w:val="22272F"/>
          <w:szCs w:val="28"/>
        </w:rPr>
        <w:t>, что не соответствует целям субсидии.</w:t>
      </w:r>
    </w:p>
    <w:p w:rsidR="00A36DA1" w:rsidRPr="00072AFB" w:rsidRDefault="00A36DA1" w:rsidP="00A36DA1">
      <w:pPr>
        <w:pStyle w:val="a3"/>
        <w:numPr>
          <w:ilvl w:val="0"/>
          <w:numId w:val="1"/>
        </w:numPr>
        <w:rPr>
          <w:rFonts w:eastAsia="Times New Roman"/>
          <w:color w:val="22272F"/>
          <w:szCs w:val="28"/>
        </w:rPr>
      </w:pPr>
      <w:r w:rsidRPr="00072AFB">
        <w:rPr>
          <w:rFonts w:eastAsia="Times New Roman"/>
          <w:color w:val="22272F"/>
          <w:szCs w:val="28"/>
        </w:rPr>
        <w:t>На счете 10 «Обеспечение исполнения обязательств» не была учтена банковская гарантия, полученная в целях обеспечения исполнения контракта на сумму 39 194,01 руб.</w:t>
      </w:r>
    </w:p>
    <w:p w:rsidR="00A36DA1" w:rsidRPr="00072AFB" w:rsidRDefault="00A36DA1" w:rsidP="00A36DA1">
      <w:pPr>
        <w:pStyle w:val="a3"/>
        <w:numPr>
          <w:ilvl w:val="0"/>
          <w:numId w:val="1"/>
        </w:numPr>
        <w:rPr>
          <w:rFonts w:eastAsia="Times New Roman"/>
          <w:color w:val="22272F"/>
          <w:szCs w:val="28"/>
        </w:rPr>
      </w:pPr>
      <w:r w:rsidRPr="00072AFB">
        <w:rPr>
          <w:rFonts w:eastAsia="Times New Roman"/>
          <w:color w:val="22272F"/>
          <w:szCs w:val="28"/>
        </w:rPr>
        <w:t>Уточнение принимаемых обязательств на сумму экономии, полученной при осуществлении закупки, отражено в Журнале по прочим операциям № 8 за 2020 год на основании ненадлежащего документа.</w:t>
      </w:r>
    </w:p>
    <w:p w:rsidR="00A36DA1" w:rsidRDefault="00A36DA1" w:rsidP="00A36DA1">
      <w:pPr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72AFB">
        <w:rPr>
          <w:rFonts w:ascii="Times New Roman" w:eastAsia="Times New Roman" w:hAnsi="Times New Roman" w:cs="Times New Roman"/>
          <w:color w:val="22272F"/>
          <w:sz w:val="28"/>
          <w:szCs w:val="28"/>
        </w:rPr>
        <w:t>Нарушение, указанное в п. 1, было устранено путем возврата в областной бюджет средств субсидии на иные цели за счет приносящей доход деятельности (ПП № 1507 от 24.11.2021г.). Нарушения, указанные в п.2 и п.3 в 2021 году не допускаются.</w:t>
      </w:r>
    </w:p>
    <w:p w:rsidR="00030E28" w:rsidRDefault="00A36DA1">
      <w:bookmarkStart w:id="0" w:name="_GoBack"/>
      <w:bookmarkEnd w:id="0"/>
    </w:p>
    <w:sectPr w:rsidR="0003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15277"/>
    <w:multiLevelType w:val="hybridMultilevel"/>
    <w:tmpl w:val="6D582E04"/>
    <w:lvl w:ilvl="0" w:tplc="ECA4D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A1"/>
    <w:rsid w:val="004F5AFE"/>
    <w:rsid w:val="006A02CE"/>
    <w:rsid w:val="00A3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DA1"/>
    <w:pPr>
      <w:widowControl/>
      <w:autoSpaceDE/>
      <w:autoSpaceDN/>
      <w:adjustRightInd/>
      <w:ind w:left="720" w:firstLine="0"/>
      <w:contextualSpacing/>
    </w:pPr>
    <w:rPr>
      <w:rFonts w:ascii="Times New Roman" w:hAnsi="Times New Roman" w:cs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DA1"/>
    <w:pPr>
      <w:widowControl/>
      <w:autoSpaceDE/>
      <w:autoSpaceDN/>
      <w:adjustRightInd/>
      <w:ind w:left="720" w:firstLine="0"/>
      <w:contextualSpacing/>
    </w:pPr>
    <w:rPr>
      <w:rFonts w:ascii="Times New Roman" w:hAnsi="Times New Roman" w:cs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admindvorec</dc:creator>
  <cp:lastModifiedBy>admindvorec</cp:lastModifiedBy>
  <cp:revision>1</cp:revision>
  <dcterms:created xsi:type="dcterms:W3CDTF">2022-04-27T05:19:00Z</dcterms:created>
  <dcterms:modified xsi:type="dcterms:W3CDTF">2022-04-27T05:20:00Z</dcterms:modified>
</cp:coreProperties>
</file>